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Дефектология в современном образовательном пространстве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слушателей профессиональных компетенций, необходимых для планирования содержания и организации дефектологического сопровождения людей с ограниченными возможностями здоровья в современных условиях 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результатам освоения программы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основные профессиональные компетенции, которыми овладевают слушатели: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применяют знания о современных методах исследования, о современных подходах к изучению и классификации отклонений в развитии;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общие представления об исследовании, проектировании, реализации процессов образования, абилитации, реабилитации, интеграции, социальной адаптации детей с ограниченными возможностями здоровья;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представление о разработке индивидуальных образовательных маршрутов для детей с нарушениями в развитии;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об особенностях планирования и реализации коррекционно-развивающей работы в группах комбинированной и компенсирующей направленности и в классе общеобразовательной школы в соответствии с федеральными государственными образовательными стандартами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начального общего и основными образовательными программами;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овладевают знаниями о методах и приемах психолого-педагогического сопровождения лиц с нарушениями развития;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 разработке направлений и оптимальном выборе методов и приемов дефектологической работы с детьми с различными нарушениями развития в соответствии со структурой дефекта;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 современных тенденциях развития дефектологии, актуальных нормативно-правовых документах на территории РФ.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уровню подготовки поступающего на обучение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обучению по Программе допускаются лица, имеющие 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профессиональной деятельности (с последующей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профессиональной переподготовкой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профилю педагогической деятельности), либо высшее профессиональное образование или среднее профессиональное образование, или дополнительное профессиональное образование по направлению деятельности в дошкольной образовательной организации.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рекомендована специалистам, работающим с детьми с ограниченными возможностями здоровья: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воспитателям;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педагогам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дополнительного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дефектологам;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логопедам;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сурдопедагогам;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тифлопедагогам;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олигофренопедагогам;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учителям-предметникам;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учителям начальных классов;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методистам (старшим воспитателям) ДОО;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администраторам образовательных организаций;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специалистам соцзащиты, здравоохранения.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план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Форма обучения: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дистанционно без отрыва от основного места работы.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Общая трудоемкость: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520 часов (14,5 зачетных единиц).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Срок обучения (рекомендованный):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месяцев (шестидневная рабочая неделя).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Режим самостоятельных занятий (рекомендованный):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4-6 часов в день.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контроля.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результатов обучения осуществляется в ходе промежуточного контроля и итоговой аттестации.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Промежуточный контроль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осуществляется в форме анализа учебных текстов, выполнения заданий для самопроверки по итогам изучения каждого модуля и темы в нём (задания четко определены преподавателем и представлены в конце лекционного материала каждой темы модуля). После выполнения каждого задания по теме ставится зачёт. Все зачёты в совокупности служат основанием для оценки на экзамене по модулю.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Форма итоговой аттестации: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написание выпускной аттестационной работы по одной из предложенных тем или самостоятельно выбранной слушателем и соответствующей тематике Программы.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Дефектология в современном образовательном пространстве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структурировано по видам учебных занятий с распределением объёмов учебной нагрузки (таблица 1).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содержания (модулей)</w:t>
      </w:r>
    </w:p>
    <w:tbl>
      <w:tblPr/>
      <w:tblGrid>
        <w:gridCol w:w="515"/>
        <w:gridCol w:w="3235"/>
        <w:gridCol w:w="669"/>
        <w:gridCol w:w="1578"/>
        <w:gridCol w:w="1817"/>
        <w:gridCol w:w="1661"/>
      </w:tblGrid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модулей/тем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лекционного и методического материала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(выполнение практических заданий)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(виды отчета)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Медико-биологический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фундамент дефектологии (Е.В. Маркова)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нейрофизиологии и высшей нервной деятельности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невропатологии и ВНД детского возраста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Анатомия, физиология и патологии органов слуха, зрения и речи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направления исследований современной дефектологии: диагностика, профилактика, коррекция. Компенсация. (О.Ю.Пискун)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Дефектология как отрасль педагогической науки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Специальные (коррекционные) образовательные учреждения для детей с ограниченными возможностями здоровья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Актуальные проблемы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дефектологии на современном этапе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Коррекционно-педагогическое сопровождение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 с нарушениями слуха (О.Ю.Пискун)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Клиническая и психолого-педагогическая характеристика детей с нарушениями слуха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обучения глухих и слабослышащих детей в специальных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образовательных учреждениях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Перспективы развития глухих и слабослышащих детей в современном пространстве образования.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Коррекционно-педагогическое сопровождение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 с нарушениями зрения (Н.А.Одинокова)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126: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Клиническая и психолого-педагогическая характеристика детей с нарушениями зрения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обучения слепых и слабовидящих детей в специальных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образовательных учреждениях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Перспективы развития слепых и слабовидящих детей в современном пространстве образования.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4.4.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клинико-психолого-педагогического статуса ребенка с нарушением зрения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4.5.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Актуальные вопросы комплексного сопровождения детей с нарушениями зрения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4.6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специальных условий для воспитания, обучения и развития детей с нарушением зрения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4.7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Превенция зрительной депривации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4.8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с недостатками зрения, имеющие множественными нарушениями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4.9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подходы психолого- педагогического сопровождения слепым и слабовидящим детям с комплексными нарушениями в развитии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Коррекционно-педагогическое сопровождение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 с нарушениями речи (Н.А.Кузь)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54: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Клиническая и психолого-педагогическая характеристика детей с нарушениями речи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обучения детей с нарушениями речи в специальных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образовательных учреждениях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5.3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Перспективы развития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нарушениями речи в современном пространстве образования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Коррекционно-педагогическое сопровождение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 с интеллектуальной недостаточностью (Н.А.Кузь)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6.1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Клиническая и психолого-педагогическая характеристика детей с нарушениями интеллекта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6.2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обучения детей с нарушениями интеллекта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специальных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образовательных учреждениях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6.3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Перспективы развития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нарушениями интеллекта в современном пространстве образования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Коррекционно-педагогическое сопровождение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 со стойкими образовательными затруднениями (Н.А.Кузь)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7.1.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Клиническая и психолого-педагогическая характеристика детей с задержкой психического развития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7.2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обучения детей с задержкой психического развития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специальных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образовательных учреждениях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7.3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Перспективы развития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задержкой психического развития в современном пространстве образования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Коррекционно-педагогическое сопровождение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 с нарушениями опорно-двигательного аппарата (О.Ю.Пискун)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Клиническая и психолого-педагогическая характеристика детей с нарушениями опорно-двигательного аппарата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обучения детей с нарушениями опорно-двигательного аппарата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специальных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образовательных учреждениях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8.3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Перспективы развития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нарушениями опорно-двигательного аппарата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современном пространстве образования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Коррекционно-педагогическое сопровождение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 с расстройствами эмоционально-волевой сферы и нарушениями поведения (О.Ю.Пискун)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Клиническая и психолого-педагогическая характеристика детей с расстройствами эмоционально-волевой сферы и нарушениями поведения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9.2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обучения детей с расстройствами эмоционально-волевой сферы и нарушениями поведения в специальных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образовательных учреждениях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9.3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Перспективы развития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расстройствами эмоционально-волевой сферы и нарушениями поведения в современном пространстве образования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Коррекционно-педагогическое сопровождение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 с комплексными нарушениями в развитии (О.Ю.Пискун)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Клиническая и психолого-педагогическая характеристика детей с множественными нарушениями в развитии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10.2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обучения в в специальных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образовательных учреждениях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перспективы развития в современном пространстве образования детей с комплексными нарушениями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Новый этап развития дефектологии как науки (О.Ю.Пискун)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для всех и для каждого: смыслообразующие аспекты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11.2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Психолого-педагогические условия обучения лиц с ограниченными возможностями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современном пространстве специального и инклюзивного образования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11.3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Построение индивидуальной коррекционно-развивающей программы для ребёнка с ограниченными возможностями здоровья в современном образовательном пространстве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итоговой аттестационной работы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Выпускная аттестационная работа (ВКР)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520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344</w:t>
            </w:r>
          </w:p>
        </w:tc>
        <w:tc>
          <w:tcPr>
            <w:tcW w:w="1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176</w:t>
            </w:r>
          </w:p>
        </w:tc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Методическое обеспечение Программы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обеспечена развернутыми конспектами лекций с указанием первоисточников информации. Для слушателей, желающих получить больший объем информации, предусмотрены электронная библиотекаи ссылки на дополнительную литературу (научную и методическую), которая представлена в открытом доступе в сети Интернет, а так же список рекомендованной дополнительной литературы для продолжения работы в качестве самообразования.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диплом установленного образца.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 520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5912473-professionalnaya-perepodgotovka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32377-doshkolnoe-obrazovanie" Id="docRId2" Type="http://schemas.openxmlformats.org/officeDocument/2006/relationships/hyperlink"/><Relationship TargetMode="External" Target="http://sispp.tiu.ru/g6629278-dopolnitelnoe-obrazovanie" Id="docRId4" Type="http://schemas.openxmlformats.org/officeDocument/2006/relationships/hyperlink"/><Relationship Target="styles.xml" Id="docRId6" Type="http://schemas.openxmlformats.org/officeDocument/2006/relationships/styles"/></Relationships>
</file>